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Spare Part</w:t>
      </w:r>
    </w:p>
    <w:p/>
    <w:p>
      <w:pPr/>
      <w:r>
        <w:rPr>
          <w:b w:val="1"/>
          <w:bCs w:val="1"/>
        </w:rPr>
        <w:t xml:space="preserve">Replacement glass shade for GL 60 S</w:t>
      </w:r>
    </w:p>
    <w:p>
      <w:pPr/>
      <w:r>
        <w:rPr>
          <w:b w:val="1"/>
          <w:bCs w:val="1"/>
        </w:rPr>
        <w:t xml:space="preserve"/>
      </w:r>
    </w:p>
    <w:p/>
    <w:p>
      <w:pPr/>
      <w:r>
        <w:rPr/>
        <w:t xml:space="preserve">Manufacturer's Warranty: 3 years;PU1, EAN: 4007841001346;Colour: white;Package content: 1;Product category: Spare Part</w:t>
      </w:r>
    </w:p>
    <w:p/>
    <w:p>
      <w:pPr/>
      <w:r>
        <w:rPr>
          <w:b w:val="1"/>
          <w:bCs w:val="1"/>
        </w:rPr>
        <w:t xml:space="preserve">Manufacturer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Prod. No. </w:t>
      </w:r>
      <w:r>
        <w:rPr/>
        <w:t xml:space="preserve">001346</w:t>
      </w:r>
    </w:p>
    <w:p>
      <w:pPr/>
      <w:r>
        <w:rPr>
          <w:b w:val="1"/>
          <w:bCs w:val="1"/>
        </w:rPr>
        <w:t xml:space="preserve">Ordering designation </w:t>
      </w:r>
      <w:r>
        <w:rPr/>
        <w:t xml:space="preserve">Replacement glass shade for GL 60 S</w:t>
      </w:r>
    </w:p>
    <w:p/>
    <w:p>
      <w:pPr/>
      <w:r>
        <w:rPr/>
        <w:t xml:space="preserve">Deliver, install and set ready for operation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2026-03-24T01:08:52+01:00</dcterms:created>
  <dcterms:modified xsi:type="dcterms:W3CDTF">2026-03-24T01:08:52+01:00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